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center"/>
        <w:rPr>
          <w:rFonts w:cstheme="minorHAnsi"/>
          <w:b/>
          <w:bCs/>
          <w:color w:val="444444"/>
          <w:sz w:val="24"/>
          <w:szCs w:val="24"/>
          <w:lang w:val="en-US"/>
        </w:rPr>
      </w:pPr>
      <w:r w:rsidRPr="00870EDB">
        <w:rPr>
          <w:rFonts w:cstheme="minorHAnsi"/>
          <w:b/>
          <w:bCs/>
          <w:color w:val="444444"/>
          <w:sz w:val="24"/>
          <w:szCs w:val="24"/>
          <w:lang w:val="en-US"/>
        </w:rPr>
        <w:t>Institutional Account Guide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center"/>
        <w:rPr>
          <w:rFonts w:cstheme="minorHAnsi"/>
          <w:b/>
          <w:bCs/>
          <w:color w:val="444444"/>
          <w:sz w:val="24"/>
          <w:szCs w:val="24"/>
          <w:lang w:val="en-US"/>
        </w:rPr>
      </w:pPr>
      <w:r w:rsidRPr="00870EDB">
        <w:rPr>
          <w:rFonts w:cstheme="minorHAnsi"/>
          <w:b/>
          <w:bCs/>
          <w:color w:val="444444"/>
          <w:sz w:val="24"/>
          <w:szCs w:val="24"/>
          <w:lang w:val="en-US"/>
        </w:rPr>
        <w:t>(http://it.auth.gr/en/Institutional-Account-Guide)</w:t>
      </w:r>
    </w:p>
    <w:p w:rsid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rPr>
          <w:rFonts w:cstheme="minorHAnsi"/>
          <w:color w:val="2E2E2E"/>
          <w:sz w:val="24"/>
          <w:szCs w:val="24"/>
          <w:lang w:val="en-US"/>
        </w:rPr>
      </w:pPr>
    </w:p>
    <w:p w:rsidR="00870EDB" w:rsidRDefault="00870EDB" w:rsidP="00870EDB">
      <w:pPr>
        <w:autoSpaceDE w:val="0"/>
        <w:autoSpaceDN w:val="0"/>
        <w:adjustRightInd w:val="0"/>
        <w:spacing w:after="0" w:line="360" w:lineRule="atLeast"/>
        <w:jc w:val="both"/>
        <w:rPr>
          <w:rFonts w:cstheme="minorHAnsi"/>
          <w:color w:val="2E2E2E"/>
          <w:sz w:val="24"/>
          <w:szCs w:val="24"/>
          <w:lang w:val="en-US"/>
        </w:rPr>
      </w:pPr>
    </w:p>
    <w:p w:rsidR="00AF1DE1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>Upon successful completion of your registration you will receive an SMS to the</w:t>
      </w:r>
      <w:r w:rsidRPr="00870EDB">
        <w:rPr>
          <w:rFonts w:cstheme="minorHAnsi"/>
          <w:color w:val="2E2E2E"/>
          <w:sz w:val="24"/>
          <w:szCs w:val="24"/>
          <w:lang w:val="en-US"/>
        </w:rPr>
        <w:t xml:space="preserve"> </w:t>
      </w:r>
      <w:r w:rsidRPr="00870EDB">
        <w:rPr>
          <w:rFonts w:cstheme="minorHAnsi"/>
          <w:color w:val="2E2E2E"/>
          <w:sz w:val="24"/>
          <w:szCs w:val="24"/>
          <w:lang w:val="en-US"/>
        </w:rPr>
        <w:t>mobile number you entered in the registration</w:t>
      </w:r>
      <w:r>
        <w:rPr>
          <w:rFonts w:cstheme="minorHAnsi"/>
          <w:color w:val="2E2E2E"/>
          <w:sz w:val="24"/>
          <w:szCs w:val="24"/>
          <w:lang w:val="en-US"/>
        </w:rPr>
        <w:t xml:space="preserve"> form. The SMS will contain two</w:t>
      </w:r>
      <w:r w:rsidRPr="00870EDB">
        <w:rPr>
          <w:rFonts w:cstheme="minorHAnsi"/>
          <w:color w:val="2E2E2E"/>
          <w:sz w:val="24"/>
          <w:szCs w:val="24"/>
          <w:lang w:val="en-US"/>
        </w:rPr>
        <w:t xml:space="preserve"> </w:t>
      </w:r>
      <w:r w:rsidRPr="00870EDB">
        <w:rPr>
          <w:rFonts w:cstheme="minorHAnsi"/>
          <w:color w:val="2E2E2E"/>
          <w:sz w:val="24"/>
          <w:szCs w:val="24"/>
          <w:lang w:val="en-US"/>
        </w:rPr>
        <w:t>numbers, the APM (University Registry Numbe</w:t>
      </w:r>
      <w:r>
        <w:rPr>
          <w:rFonts w:cstheme="minorHAnsi"/>
          <w:color w:val="2E2E2E"/>
          <w:sz w:val="24"/>
          <w:szCs w:val="24"/>
          <w:lang w:val="en-US"/>
        </w:rPr>
        <w:t>r) and OTP (</w:t>
      </w:r>
      <w:proofErr w:type="gramStart"/>
      <w:r>
        <w:rPr>
          <w:rFonts w:cstheme="minorHAnsi"/>
          <w:color w:val="2E2E2E"/>
          <w:sz w:val="24"/>
          <w:szCs w:val="24"/>
          <w:lang w:val="en-US"/>
        </w:rPr>
        <w:t>one time</w:t>
      </w:r>
      <w:proofErr w:type="gramEnd"/>
      <w:r>
        <w:rPr>
          <w:rFonts w:cstheme="minorHAnsi"/>
          <w:color w:val="2E2E2E"/>
          <w:sz w:val="24"/>
          <w:szCs w:val="24"/>
          <w:lang w:val="en-US"/>
        </w:rPr>
        <w:t xml:space="preserve"> password).</w:t>
      </w:r>
      <w:r w:rsidRPr="00870EDB">
        <w:rPr>
          <w:rFonts w:cstheme="minorHAnsi"/>
          <w:color w:val="2E2E2E"/>
          <w:sz w:val="24"/>
          <w:szCs w:val="24"/>
          <w:lang w:val="en-US"/>
        </w:rPr>
        <w:t xml:space="preserve"> </w:t>
      </w:r>
    </w:p>
    <w:p w:rsidR="00AF1DE1" w:rsidRDefault="00870EDB" w:rsidP="00AF1DE1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333333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 xml:space="preserve">You have to </w:t>
      </w:r>
      <w:r w:rsidRPr="00870EDB">
        <w:rPr>
          <w:rFonts w:cstheme="minorHAnsi"/>
          <w:color w:val="3184CF"/>
          <w:sz w:val="24"/>
          <w:szCs w:val="24"/>
          <w:lang w:val="en-US"/>
        </w:rPr>
        <w:t xml:space="preserve">self-register </w:t>
      </w:r>
      <w:r w:rsidRPr="00870EDB">
        <w:rPr>
          <w:rFonts w:cstheme="minorHAnsi"/>
          <w:color w:val="2E2E2E"/>
          <w:sz w:val="24"/>
          <w:szCs w:val="24"/>
          <w:lang w:val="en-US"/>
        </w:rPr>
        <w:t>to acquire your In</w:t>
      </w:r>
      <w:r>
        <w:rPr>
          <w:rFonts w:cstheme="minorHAnsi"/>
          <w:color w:val="2E2E2E"/>
          <w:sz w:val="24"/>
          <w:szCs w:val="24"/>
          <w:lang w:val="en-US"/>
        </w:rPr>
        <w:t>stitutional User Account at the</w:t>
      </w:r>
      <w:r w:rsidRPr="00870EDB">
        <w:rPr>
          <w:rFonts w:cstheme="minorHAnsi"/>
          <w:color w:val="2E2E2E"/>
          <w:sz w:val="24"/>
          <w:szCs w:val="24"/>
          <w:lang w:val="en-US"/>
        </w:rPr>
        <w:t xml:space="preserve"> </w:t>
      </w:r>
      <w:r w:rsidRPr="00870EDB">
        <w:rPr>
          <w:rFonts w:cstheme="minorHAnsi"/>
          <w:color w:val="2E2E2E"/>
          <w:sz w:val="24"/>
          <w:szCs w:val="24"/>
          <w:lang w:val="en-US"/>
        </w:rPr>
        <w:t xml:space="preserve">following URL </w:t>
      </w:r>
      <w:r w:rsidRPr="00870EDB">
        <w:rPr>
          <w:rFonts w:cstheme="minorHAnsi"/>
          <w:color w:val="0000FF"/>
          <w:sz w:val="24"/>
          <w:szCs w:val="24"/>
          <w:lang w:val="en-US"/>
        </w:rPr>
        <w:t>https://register.auth.gr/account/</w:t>
      </w:r>
      <w:r w:rsidRPr="00870EDB">
        <w:rPr>
          <w:rFonts w:cstheme="minorHAnsi"/>
          <w:color w:val="2E2E2E"/>
          <w:sz w:val="24"/>
          <w:szCs w:val="24"/>
          <w:lang w:val="en-US"/>
        </w:rPr>
        <w:t xml:space="preserve">. </w:t>
      </w:r>
      <w:r w:rsidRPr="00870EDB">
        <w:rPr>
          <w:rFonts w:cstheme="minorHAnsi"/>
          <w:color w:val="333333"/>
          <w:sz w:val="24"/>
          <w:szCs w:val="24"/>
          <w:lang w:val="en-US"/>
        </w:rPr>
        <w:t>Create your Institutional User</w:t>
      </w:r>
      <w:r>
        <w:rPr>
          <w:rFonts w:cstheme="minorHAnsi"/>
          <w:color w:val="2E2E2E"/>
          <w:sz w:val="24"/>
          <w:szCs w:val="24"/>
          <w:lang w:val="en-US"/>
        </w:rPr>
        <w:t xml:space="preserve"> </w:t>
      </w:r>
      <w:r w:rsidRPr="00870EDB">
        <w:rPr>
          <w:rFonts w:cstheme="minorHAnsi"/>
          <w:color w:val="333333"/>
          <w:sz w:val="24"/>
          <w:szCs w:val="24"/>
          <w:lang w:val="en-US"/>
        </w:rPr>
        <w:t>Account using the APM and OTP numbers you received with an SMS. The web</w:t>
      </w:r>
      <w:r>
        <w:rPr>
          <w:rFonts w:cstheme="minorHAnsi"/>
          <w:color w:val="2E2E2E"/>
          <w:sz w:val="24"/>
          <w:szCs w:val="24"/>
          <w:lang w:val="en-US"/>
        </w:rPr>
        <w:t xml:space="preserve"> </w:t>
      </w:r>
      <w:r w:rsidRPr="00870EDB">
        <w:rPr>
          <w:rFonts w:cstheme="minorHAnsi"/>
          <w:color w:val="333333"/>
          <w:sz w:val="24"/>
          <w:szCs w:val="24"/>
          <w:lang w:val="en-US"/>
        </w:rPr>
        <w:t>interface is available in English.</w:t>
      </w:r>
    </w:p>
    <w:p w:rsidR="00A95FE2" w:rsidRDefault="00A95FE2" w:rsidP="00A95FE2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>
        <w:rPr>
          <w:rFonts w:cstheme="minorHAnsi"/>
          <w:color w:val="2E2E2E"/>
          <w:sz w:val="24"/>
          <w:szCs w:val="24"/>
          <w:lang w:val="en-US"/>
        </w:rPr>
        <w:t>Internet can be accessed</w:t>
      </w:r>
      <w:r>
        <w:rPr>
          <w:rFonts w:cstheme="minorHAnsi"/>
          <w:color w:val="2E2E2E"/>
          <w:sz w:val="24"/>
          <w:szCs w:val="24"/>
          <w:lang w:val="en-US"/>
        </w:rPr>
        <w:t xml:space="preserve"> from the school’s computer room which is situated at the 4</w:t>
      </w:r>
      <w:r w:rsidRPr="00870EDB">
        <w:rPr>
          <w:rFonts w:cstheme="minorHAnsi"/>
          <w:color w:val="2E2E2E"/>
          <w:sz w:val="24"/>
          <w:szCs w:val="24"/>
          <w:vertAlign w:val="superscript"/>
          <w:lang w:val="en-US"/>
        </w:rPr>
        <w:t>th</w:t>
      </w:r>
      <w:r>
        <w:rPr>
          <w:rFonts w:cstheme="minorHAnsi"/>
          <w:color w:val="2E2E2E"/>
          <w:sz w:val="24"/>
          <w:szCs w:val="24"/>
          <w:lang w:val="en-US"/>
        </w:rPr>
        <w:t xml:space="preserve"> floor of the New Philosophical Building, Office Number 416. </w:t>
      </w:r>
    </w:p>
    <w:p w:rsidR="00AF1DE1" w:rsidRPr="00AF1DE1" w:rsidRDefault="00870EDB" w:rsidP="00AF1DE1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AF1DE1">
        <w:rPr>
          <w:rFonts w:cstheme="minorHAnsi"/>
          <w:color w:val="2E2E2E"/>
          <w:sz w:val="24"/>
          <w:szCs w:val="24"/>
          <w:lang w:val="en-US"/>
        </w:rPr>
        <w:t>Your Institutional User Account gives you access to all the electronic services</w:t>
      </w:r>
      <w:r w:rsidR="00AF1DE1" w:rsidRPr="00AF1DE1">
        <w:rPr>
          <w:rFonts w:cstheme="minorHAnsi"/>
          <w:color w:val="2E2E2E"/>
          <w:sz w:val="24"/>
          <w:szCs w:val="24"/>
          <w:lang w:val="en-US"/>
        </w:rPr>
        <w:t xml:space="preserve"> </w:t>
      </w:r>
      <w:r w:rsidRPr="00AF1DE1">
        <w:rPr>
          <w:rFonts w:cstheme="minorHAnsi"/>
          <w:color w:val="2E2E2E"/>
          <w:sz w:val="24"/>
          <w:szCs w:val="24"/>
          <w:lang w:val="en-US"/>
        </w:rPr>
        <w:t>offered by the Aristotle Uni</w:t>
      </w:r>
      <w:r w:rsidR="00AF1DE1" w:rsidRPr="00AF1DE1">
        <w:rPr>
          <w:rFonts w:cstheme="minorHAnsi"/>
          <w:color w:val="2E2E2E"/>
          <w:sz w:val="24"/>
          <w:szCs w:val="24"/>
          <w:lang w:val="en-US"/>
        </w:rPr>
        <w:t>versity of Thessaloniki (</w:t>
      </w:r>
      <w:proofErr w:type="spellStart"/>
      <w:r w:rsidR="00AF1DE1" w:rsidRPr="00AF1DE1">
        <w:rPr>
          <w:rFonts w:cstheme="minorHAnsi"/>
          <w:color w:val="2E2E2E"/>
          <w:sz w:val="24"/>
          <w:szCs w:val="24"/>
          <w:lang w:val="en-US"/>
        </w:rPr>
        <w:t>AUTh</w:t>
      </w:r>
      <w:proofErr w:type="spellEnd"/>
      <w:r w:rsidR="00AF1DE1" w:rsidRPr="00AF1DE1">
        <w:rPr>
          <w:rFonts w:cstheme="minorHAnsi"/>
          <w:color w:val="2E2E2E"/>
          <w:sz w:val="24"/>
          <w:szCs w:val="24"/>
          <w:lang w:val="en-US"/>
        </w:rPr>
        <w:t>):</w:t>
      </w:r>
    </w:p>
    <w:p w:rsidR="00AF1DE1" w:rsidRPr="00AF1DE1" w:rsidRDefault="00870EDB" w:rsidP="00AF1DE1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0" w:line="360" w:lineRule="atLeast"/>
        <w:ind w:left="0" w:firstLine="360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AF1DE1">
        <w:rPr>
          <w:rFonts w:cstheme="minorHAnsi"/>
          <w:color w:val="333333"/>
          <w:sz w:val="24"/>
          <w:szCs w:val="24"/>
          <w:lang w:val="en-US"/>
        </w:rPr>
        <w:t>the e-University Portal (access to grades, courses,</w:t>
      </w:r>
      <w:r w:rsidRPr="00AF1DE1">
        <w:rPr>
          <w:rFonts w:cstheme="minorHAnsi"/>
          <w:color w:val="333333"/>
          <w:sz w:val="24"/>
          <w:szCs w:val="24"/>
          <w:lang w:val="en-US"/>
        </w:rPr>
        <w:t xml:space="preserve"> Department and Faculty </w:t>
      </w:r>
      <w:r w:rsidRPr="00AF1DE1">
        <w:rPr>
          <w:rFonts w:cstheme="minorHAnsi"/>
          <w:color w:val="333333"/>
          <w:sz w:val="24"/>
          <w:szCs w:val="24"/>
          <w:lang w:val="en-US"/>
        </w:rPr>
        <w:t>announcements), Book Distribution Services, e-</w:t>
      </w:r>
      <w:r w:rsidRPr="00AF1DE1">
        <w:rPr>
          <w:rFonts w:cstheme="minorHAnsi"/>
          <w:color w:val="333333"/>
          <w:sz w:val="24"/>
          <w:szCs w:val="24"/>
          <w:lang w:val="en-US"/>
        </w:rPr>
        <w:t xml:space="preserve">services of acquisition Student </w:t>
      </w:r>
      <w:r w:rsidRPr="00AF1DE1">
        <w:rPr>
          <w:rFonts w:cstheme="minorHAnsi"/>
          <w:color w:val="333333"/>
          <w:sz w:val="24"/>
          <w:szCs w:val="24"/>
          <w:lang w:val="en-US"/>
        </w:rPr>
        <w:t>Identity Card</w:t>
      </w:r>
    </w:p>
    <w:p w:rsidR="00AF1DE1" w:rsidRPr="00AF1DE1" w:rsidRDefault="00870EDB" w:rsidP="00AF1DE1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0" w:line="360" w:lineRule="atLeast"/>
        <w:ind w:left="0" w:firstLine="360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AF1DE1">
        <w:rPr>
          <w:rFonts w:cstheme="minorHAnsi"/>
          <w:color w:val="333333"/>
          <w:sz w:val="24"/>
          <w:szCs w:val="24"/>
          <w:lang w:val="en-US"/>
        </w:rPr>
        <w:t xml:space="preserve">AUTH e-services such as email, </w:t>
      </w:r>
      <w:proofErr w:type="spellStart"/>
      <w:r w:rsidRPr="00AF1DE1">
        <w:rPr>
          <w:rFonts w:cstheme="minorHAnsi"/>
          <w:color w:val="333333"/>
          <w:sz w:val="24"/>
          <w:szCs w:val="24"/>
          <w:lang w:val="en-US"/>
        </w:rPr>
        <w:t>WiFi</w:t>
      </w:r>
      <w:proofErr w:type="spellEnd"/>
      <w:r w:rsidRPr="00AF1DE1">
        <w:rPr>
          <w:rFonts w:cstheme="minorHAnsi"/>
          <w:color w:val="333333"/>
          <w:sz w:val="24"/>
          <w:szCs w:val="24"/>
          <w:lang w:val="en-US"/>
        </w:rPr>
        <w:t>, pers</w:t>
      </w:r>
      <w:r w:rsidRPr="00AF1DE1">
        <w:rPr>
          <w:rFonts w:cstheme="minorHAnsi"/>
          <w:color w:val="333333"/>
          <w:sz w:val="24"/>
          <w:szCs w:val="24"/>
          <w:lang w:val="en-US"/>
        </w:rPr>
        <w:t xml:space="preserve">onal web pages, blogs, Computer </w:t>
      </w:r>
      <w:r w:rsidRPr="00AF1DE1">
        <w:rPr>
          <w:rFonts w:cstheme="minorHAnsi"/>
          <w:color w:val="333333"/>
          <w:sz w:val="24"/>
          <w:szCs w:val="24"/>
          <w:lang w:val="en-US"/>
        </w:rPr>
        <w:t>Labs, the software distribution service (</w:t>
      </w:r>
      <w:r w:rsidRPr="00AF1DE1">
        <w:rPr>
          <w:rFonts w:cstheme="minorHAnsi"/>
          <w:color w:val="9A9A9A"/>
          <w:sz w:val="24"/>
          <w:szCs w:val="24"/>
          <w:lang w:val="en-US"/>
        </w:rPr>
        <w:t xml:space="preserve">more </w:t>
      </w:r>
      <w:r w:rsidRPr="00AF1DE1">
        <w:rPr>
          <w:rFonts w:cstheme="minorHAnsi"/>
          <w:color w:val="333333"/>
          <w:sz w:val="24"/>
          <w:szCs w:val="24"/>
          <w:lang w:val="en-US"/>
        </w:rPr>
        <w:t>for the services of the IT Center)</w:t>
      </w:r>
    </w:p>
    <w:p w:rsidR="00870EDB" w:rsidRPr="00AF1DE1" w:rsidRDefault="00870EDB" w:rsidP="00AF1DE1">
      <w:pPr>
        <w:pStyle w:val="ListParagraph"/>
        <w:numPr>
          <w:ilvl w:val="0"/>
          <w:numId w:val="2"/>
        </w:numPr>
        <w:tabs>
          <w:tab w:val="left" w:pos="630"/>
        </w:tabs>
        <w:autoSpaceDE w:val="0"/>
        <w:autoSpaceDN w:val="0"/>
        <w:adjustRightInd w:val="0"/>
        <w:spacing w:after="0" w:line="360" w:lineRule="atLeast"/>
        <w:ind w:left="0" w:firstLine="360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AF1DE1">
        <w:rPr>
          <w:rFonts w:cstheme="minorHAnsi"/>
          <w:color w:val="2E2E2E"/>
          <w:sz w:val="24"/>
          <w:szCs w:val="24"/>
          <w:lang w:val="en-US"/>
        </w:rPr>
        <w:t>Accounts are enabled as long as your aca</w:t>
      </w:r>
      <w:r w:rsidRPr="00AF1DE1">
        <w:rPr>
          <w:rFonts w:cstheme="minorHAnsi"/>
          <w:color w:val="2E2E2E"/>
          <w:sz w:val="24"/>
          <w:szCs w:val="24"/>
          <w:lang w:val="en-US"/>
        </w:rPr>
        <w:t xml:space="preserve">demic status is active. You may </w:t>
      </w:r>
      <w:r w:rsidRPr="00AF1DE1">
        <w:rPr>
          <w:rFonts w:cstheme="minorHAnsi"/>
          <w:color w:val="2E2E2E"/>
          <w:sz w:val="24"/>
          <w:szCs w:val="24"/>
          <w:lang w:val="en-US"/>
        </w:rPr>
        <w:t xml:space="preserve">check </w:t>
      </w:r>
      <w:r w:rsidRPr="00AF1DE1">
        <w:rPr>
          <w:rFonts w:cstheme="minorHAnsi"/>
          <w:color w:val="3184CF"/>
          <w:sz w:val="24"/>
          <w:szCs w:val="24"/>
          <w:lang w:val="en-US"/>
        </w:rPr>
        <w:t xml:space="preserve">Institutional Account Management </w:t>
      </w:r>
      <w:r w:rsidRPr="00AF1DE1">
        <w:rPr>
          <w:rFonts w:cstheme="minorHAnsi"/>
          <w:color w:val="2E2E2E"/>
          <w:sz w:val="24"/>
          <w:szCs w:val="24"/>
          <w:lang w:val="en-US"/>
        </w:rPr>
        <w:t>W</w:t>
      </w:r>
      <w:r w:rsidRPr="00AF1DE1">
        <w:rPr>
          <w:rFonts w:cstheme="minorHAnsi"/>
          <w:color w:val="2E2E2E"/>
          <w:sz w:val="24"/>
          <w:szCs w:val="24"/>
          <w:lang w:val="en-US"/>
        </w:rPr>
        <w:t xml:space="preserve">eb Interface where you can find </w:t>
      </w:r>
      <w:r w:rsidRPr="00AF1DE1">
        <w:rPr>
          <w:rFonts w:cstheme="minorHAnsi"/>
          <w:color w:val="2E2E2E"/>
          <w:sz w:val="24"/>
          <w:szCs w:val="24"/>
          <w:lang w:val="en-US"/>
        </w:rPr>
        <w:t>information about the status of your account and check all other service settings.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jc w:val="both"/>
        <w:rPr>
          <w:rFonts w:cstheme="minorHAnsi"/>
          <w:color w:val="2E2E2E"/>
          <w:sz w:val="24"/>
          <w:szCs w:val="24"/>
          <w:lang w:val="en-US"/>
        </w:rPr>
      </w:pP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360"/>
        <w:jc w:val="both"/>
        <w:rPr>
          <w:rFonts w:cstheme="minorHAnsi"/>
          <w:b/>
          <w:bCs/>
          <w:color w:val="2E2E2E"/>
          <w:sz w:val="24"/>
          <w:szCs w:val="24"/>
          <w:lang w:val="en-US"/>
        </w:rPr>
      </w:pPr>
      <w:r w:rsidRPr="00870EDB">
        <w:rPr>
          <w:rFonts w:cstheme="minorHAnsi"/>
          <w:b/>
          <w:bCs/>
          <w:color w:val="2E2E2E"/>
          <w:sz w:val="24"/>
          <w:szCs w:val="24"/>
          <w:lang w:val="en-US"/>
        </w:rPr>
        <w:t>National Academic ID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360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 xml:space="preserve">To apply for a </w:t>
      </w:r>
      <w:r w:rsidRPr="00870EDB">
        <w:rPr>
          <w:rFonts w:cstheme="minorHAnsi"/>
          <w:color w:val="3184CF"/>
          <w:sz w:val="24"/>
          <w:szCs w:val="24"/>
          <w:lang w:val="en-US"/>
        </w:rPr>
        <w:t xml:space="preserve">national academic ID </w:t>
      </w:r>
      <w:r w:rsidRPr="00870EDB">
        <w:rPr>
          <w:rFonts w:cstheme="minorHAnsi"/>
          <w:color w:val="2E2E2E"/>
          <w:sz w:val="24"/>
          <w:szCs w:val="24"/>
          <w:lang w:val="en-US"/>
        </w:rPr>
        <w:t>(a.k.a. "Pas</w:t>
      </w:r>
      <w:r>
        <w:rPr>
          <w:rFonts w:cstheme="minorHAnsi"/>
          <w:color w:val="2E2E2E"/>
          <w:sz w:val="24"/>
          <w:szCs w:val="24"/>
          <w:lang w:val="en-US"/>
        </w:rPr>
        <w:t xml:space="preserve">o" or Public transport discount </w:t>
      </w:r>
      <w:r w:rsidRPr="00870EDB">
        <w:rPr>
          <w:rFonts w:cstheme="minorHAnsi"/>
          <w:color w:val="2E2E2E"/>
          <w:sz w:val="24"/>
          <w:szCs w:val="24"/>
          <w:lang w:val="en-US"/>
        </w:rPr>
        <w:t>pass), please visit the national academic ID service (</w:t>
      </w:r>
      <w:proofErr w:type="gramStart"/>
      <w:r w:rsidRPr="00870EDB">
        <w:rPr>
          <w:rFonts w:cstheme="minorHAnsi"/>
          <w:color w:val="000000"/>
          <w:sz w:val="24"/>
          <w:szCs w:val="24"/>
          <w:lang w:val="en-US"/>
        </w:rPr>
        <w:t>https://submitacademicid.minedu.gov.gr/ )</w:t>
      </w:r>
      <w:proofErr w:type="gramEnd"/>
    </w:p>
    <w:p w:rsidR="00870EDB" w:rsidRDefault="00A95FE2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>
        <w:rPr>
          <w:rFonts w:cstheme="minorHAnsi"/>
          <w:color w:val="2E2E2E"/>
          <w:sz w:val="24"/>
          <w:szCs w:val="24"/>
          <w:lang w:val="en-US"/>
        </w:rPr>
        <w:t>Internet can be accessed</w:t>
      </w:r>
      <w:r w:rsidR="00870EDB">
        <w:rPr>
          <w:rFonts w:cstheme="minorHAnsi"/>
          <w:color w:val="2E2E2E"/>
          <w:sz w:val="24"/>
          <w:szCs w:val="24"/>
          <w:lang w:val="en-US"/>
        </w:rPr>
        <w:t xml:space="preserve"> from the school’s computer room which is situated at the 4</w:t>
      </w:r>
      <w:r w:rsidR="00870EDB" w:rsidRPr="00870EDB">
        <w:rPr>
          <w:rFonts w:cstheme="minorHAnsi"/>
          <w:color w:val="2E2E2E"/>
          <w:sz w:val="24"/>
          <w:szCs w:val="24"/>
          <w:vertAlign w:val="superscript"/>
          <w:lang w:val="en-US"/>
        </w:rPr>
        <w:t>th</w:t>
      </w:r>
      <w:r w:rsidR="00870EDB">
        <w:rPr>
          <w:rFonts w:cstheme="minorHAnsi"/>
          <w:color w:val="2E2E2E"/>
          <w:sz w:val="24"/>
          <w:szCs w:val="24"/>
          <w:lang w:val="en-US"/>
        </w:rPr>
        <w:t xml:space="preserve"> floor of the New Philosophical Building, Office Number 416. </w:t>
      </w:r>
      <w:r w:rsidR="00870EDB" w:rsidRPr="00870EDB">
        <w:rPr>
          <w:rFonts w:cstheme="minorHAnsi"/>
          <w:color w:val="2E2E2E"/>
          <w:sz w:val="24"/>
          <w:szCs w:val="24"/>
          <w:lang w:val="en-US"/>
        </w:rPr>
        <w:t>Th</w:t>
      </w:r>
      <w:r w:rsidR="00870EDB">
        <w:rPr>
          <w:rFonts w:cstheme="minorHAnsi"/>
          <w:color w:val="2E2E2E"/>
          <w:sz w:val="24"/>
          <w:szCs w:val="24"/>
          <w:lang w:val="en-US"/>
        </w:rPr>
        <w:t>e National Academic ID</w:t>
      </w:r>
      <w:r w:rsidR="00870EDB" w:rsidRPr="00870EDB">
        <w:rPr>
          <w:rFonts w:cstheme="minorHAnsi"/>
          <w:color w:val="2E2E2E"/>
          <w:sz w:val="24"/>
          <w:szCs w:val="24"/>
          <w:lang w:val="en-US"/>
        </w:rPr>
        <w:t xml:space="preserve"> web interface is currently only available in Greek.</w:t>
      </w:r>
      <w:r w:rsidR="00870EDB">
        <w:rPr>
          <w:rFonts w:cstheme="minorHAnsi"/>
          <w:color w:val="2E2E2E"/>
          <w:sz w:val="24"/>
          <w:szCs w:val="24"/>
          <w:lang w:val="en-US"/>
        </w:rPr>
        <w:t xml:space="preserve">  </w:t>
      </w:r>
      <w:r w:rsidR="00AF1DE1">
        <w:rPr>
          <w:rFonts w:cstheme="minorHAnsi"/>
          <w:color w:val="2E2E2E"/>
          <w:sz w:val="24"/>
          <w:szCs w:val="24"/>
          <w:lang w:val="en-US"/>
        </w:rPr>
        <w:t>Assistance can be provided by Erasmus Secretary</w:t>
      </w:r>
      <w:r w:rsidR="00870EDB">
        <w:rPr>
          <w:rFonts w:cstheme="minorHAnsi"/>
          <w:color w:val="2E2E2E"/>
          <w:sz w:val="24"/>
          <w:szCs w:val="24"/>
          <w:lang w:val="en-US"/>
        </w:rPr>
        <w:t xml:space="preserve"> </w:t>
      </w:r>
      <w:proofErr w:type="spellStart"/>
      <w:r w:rsidR="00870EDB">
        <w:rPr>
          <w:rFonts w:cstheme="minorHAnsi"/>
          <w:color w:val="2E2E2E"/>
          <w:sz w:val="24"/>
          <w:szCs w:val="24"/>
          <w:lang w:val="en-US"/>
        </w:rPr>
        <w:t>Mrs</w:t>
      </w:r>
      <w:proofErr w:type="spellEnd"/>
      <w:r w:rsidR="00870EDB">
        <w:rPr>
          <w:rFonts w:cstheme="minorHAnsi"/>
          <w:color w:val="2E2E2E"/>
          <w:sz w:val="24"/>
          <w:szCs w:val="24"/>
          <w:lang w:val="en-US"/>
        </w:rPr>
        <w:t xml:space="preserve"> Tina </w:t>
      </w:r>
      <w:proofErr w:type="spellStart"/>
      <w:r w:rsidR="00870EDB">
        <w:rPr>
          <w:rFonts w:cstheme="minorHAnsi"/>
          <w:color w:val="2E2E2E"/>
          <w:sz w:val="24"/>
          <w:szCs w:val="24"/>
          <w:lang w:val="en-US"/>
        </w:rPr>
        <w:t>Tsaputzoglou</w:t>
      </w:r>
      <w:proofErr w:type="spellEnd"/>
      <w:r w:rsidR="00870EDB">
        <w:rPr>
          <w:rFonts w:cstheme="minorHAnsi"/>
          <w:color w:val="2E2E2E"/>
          <w:sz w:val="24"/>
          <w:szCs w:val="24"/>
          <w:lang w:val="en-US"/>
        </w:rPr>
        <w:t xml:space="preserve">. 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bookmarkStart w:id="0" w:name="_GoBack"/>
      <w:bookmarkEnd w:id="0"/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b/>
          <w:bCs/>
          <w:color w:val="2E2E2E"/>
          <w:sz w:val="24"/>
          <w:szCs w:val="24"/>
          <w:lang w:val="en-US"/>
        </w:rPr>
      </w:pPr>
      <w:r w:rsidRPr="00870EDB">
        <w:rPr>
          <w:rFonts w:cstheme="minorHAnsi"/>
          <w:b/>
          <w:bCs/>
          <w:color w:val="2E2E2E"/>
          <w:sz w:val="24"/>
          <w:szCs w:val="24"/>
          <w:lang w:val="en-US"/>
        </w:rPr>
        <w:t>Wireless and computer access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 xml:space="preserve">- To connect to the </w:t>
      </w:r>
      <w:proofErr w:type="spellStart"/>
      <w:r w:rsidRPr="00870EDB">
        <w:rPr>
          <w:rFonts w:cstheme="minorHAnsi"/>
          <w:color w:val="2E2E2E"/>
          <w:sz w:val="24"/>
          <w:szCs w:val="24"/>
          <w:lang w:val="en-US"/>
        </w:rPr>
        <w:t>AUTh</w:t>
      </w:r>
      <w:proofErr w:type="spellEnd"/>
      <w:r w:rsidRPr="00870EDB">
        <w:rPr>
          <w:rFonts w:cstheme="minorHAnsi"/>
          <w:color w:val="2E2E2E"/>
          <w:sz w:val="24"/>
          <w:szCs w:val="24"/>
          <w:lang w:val="en-US"/>
        </w:rPr>
        <w:t xml:space="preserve"> wireless network, follow the </w:t>
      </w:r>
      <w:proofErr w:type="spellStart"/>
      <w:r w:rsidRPr="00870EDB">
        <w:rPr>
          <w:rFonts w:cstheme="minorHAnsi"/>
          <w:color w:val="3184CF"/>
          <w:sz w:val="24"/>
          <w:szCs w:val="24"/>
          <w:lang w:val="en-US"/>
        </w:rPr>
        <w:t>WiFi</w:t>
      </w:r>
      <w:proofErr w:type="spellEnd"/>
      <w:r w:rsidRPr="00870EDB">
        <w:rPr>
          <w:rFonts w:cstheme="minorHAnsi"/>
          <w:color w:val="3184CF"/>
          <w:sz w:val="24"/>
          <w:szCs w:val="24"/>
          <w:lang w:val="en-US"/>
        </w:rPr>
        <w:t xml:space="preserve"> guidelines </w:t>
      </w:r>
      <w:r w:rsidRPr="00870EDB">
        <w:rPr>
          <w:rFonts w:cstheme="minorHAnsi"/>
          <w:color w:val="2E2E2E"/>
          <w:sz w:val="24"/>
          <w:szCs w:val="24"/>
          <w:lang w:val="en-US"/>
        </w:rPr>
        <w:t>where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3184CF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 xml:space="preserve">the different available SSIDs are described. </w:t>
      </w:r>
      <w:proofErr w:type="spellStart"/>
      <w:r w:rsidRPr="00870EDB">
        <w:rPr>
          <w:rFonts w:cstheme="minorHAnsi"/>
          <w:color w:val="2E2E2E"/>
          <w:sz w:val="24"/>
          <w:szCs w:val="24"/>
          <w:lang w:val="en-US"/>
        </w:rPr>
        <w:t>Wifi</w:t>
      </w:r>
      <w:proofErr w:type="spellEnd"/>
      <w:r w:rsidRPr="00870EDB">
        <w:rPr>
          <w:rFonts w:cstheme="minorHAnsi"/>
          <w:color w:val="2E2E2E"/>
          <w:sz w:val="24"/>
          <w:szCs w:val="24"/>
          <w:lang w:val="en-US"/>
        </w:rPr>
        <w:t xml:space="preserve"> availability is shown on the </w:t>
      </w:r>
      <w:r w:rsidRPr="00870EDB">
        <w:rPr>
          <w:rFonts w:cstheme="minorHAnsi"/>
          <w:color w:val="3184CF"/>
          <w:sz w:val="24"/>
          <w:szCs w:val="24"/>
          <w:lang w:val="en-US"/>
        </w:rPr>
        <w:t>campus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3184CF"/>
          <w:sz w:val="24"/>
          <w:szCs w:val="24"/>
          <w:lang w:val="en-US"/>
        </w:rPr>
        <w:t>map</w:t>
      </w:r>
      <w:r w:rsidRPr="00870EDB">
        <w:rPr>
          <w:rFonts w:cstheme="minorHAnsi"/>
          <w:color w:val="2E2E2E"/>
          <w:sz w:val="24"/>
          <w:szCs w:val="24"/>
          <w:lang w:val="en-US"/>
        </w:rPr>
        <w:t>.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 xml:space="preserve">- VPN access to the </w:t>
      </w:r>
      <w:proofErr w:type="spellStart"/>
      <w:r w:rsidRPr="00870EDB">
        <w:rPr>
          <w:rFonts w:cstheme="minorHAnsi"/>
          <w:color w:val="2E2E2E"/>
          <w:sz w:val="24"/>
          <w:szCs w:val="24"/>
          <w:lang w:val="en-US"/>
        </w:rPr>
        <w:t>AUTh</w:t>
      </w:r>
      <w:proofErr w:type="spellEnd"/>
      <w:r w:rsidRPr="00870EDB">
        <w:rPr>
          <w:rFonts w:cstheme="minorHAnsi"/>
          <w:color w:val="2E2E2E"/>
          <w:sz w:val="24"/>
          <w:szCs w:val="24"/>
          <w:lang w:val="en-US"/>
        </w:rPr>
        <w:t xml:space="preserve"> network is popular for accessing Library Resources,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lastRenderedPageBreak/>
        <w:t>but requires use of the digital certificate issued with your Institutional Account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>- There are numerous wired data network outlets for authenticated use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>(through 802.1x)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>- Access to computer labs throughout campus is also available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b/>
          <w:bCs/>
          <w:color w:val="2E2E2E"/>
          <w:sz w:val="24"/>
          <w:szCs w:val="24"/>
          <w:lang w:val="en-US"/>
        </w:rPr>
      </w:pPr>
      <w:r w:rsidRPr="00870EDB">
        <w:rPr>
          <w:rFonts w:cstheme="minorHAnsi"/>
          <w:b/>
          <w:bCs/>
          <w:color w:val="2E2E2E"/>
          <w:sz w:val="24"/>
          <w:szCs w:val="24"/>
          <w:lang w:val="en-US"/>
        </w:rPr>
        <w:t>Other offered services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 xml:space="preserve">- For email access to your Institutional Account, visit the </w:t>
      </w:r>
      <w:proofErr w:type="spellStart"/>
      <w:r w:rsidRPr="00870EDB">
        <w:rPr>
          <w:rFonts w:cstheme="minorHAnsi"/>
          <w:color w:val="3184CF"/>
          <w:sz w:val="24"/>
          <w:szCs w:val="24"/>
          <w:lang w:val="en-US"/>
        </w:rPr>
        <w:t>WebMail</w:t>
      </w:r>
      <w:proofErr w:type="spellEnd"/>
      <w:r w:rsidRPr="00870EDB">
        <w:rPr>
          <w:rFonts w:cstheme="minorHAnsi"/>
          <w:color w:val="3184CF"/>
          <w:sz w:val="24"/>
          <w:szCs w:val="24"/>
          <w:lang w:val="en-US"/>
        </w:rPr>
        <w:t xml:space="preserve"> System </w:t>
      </w:r>
      <w:r w:rsidRPr="00870EDB">
        <w:rPr>
          <w:rFonts w:cstheme="minorHAnsi"/>
          <w:color w:val="2E2E2E"/>
          <w:sz w:val="24"/>
          <w:szCs w:val="24"/>
          <w:lang w:val="en-US"/>
        </w:rPr>
        <w:t>of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proofErr w:type="spellStart"/>
      <w:r w:rsidRPr="00870EDB">
        <w:rPr>
          <w:rFonts w:cstheme="minorHAnsi"/>
          <w:color w:val="2E2E2E"/>
          <w:sz w:val="24"/>
          <w:szCs w:val="24"/>
          <w:lang w:val="en-US"/>
        </w:rPr>
        <w:t>AUTh</w:t>
      </w:r>
      <w:proofErr w:type="spellEnd"/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>- To use the Blackboard e-course platform, please read the guidelines of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 xml:space="preserve">the </w:t>
      </w:r>
      <w:r w:rsidRPr="00870EDB">
        <w:rPr>
          <w:rFonts w:cstheme="minorHAnsi"/>
          <w:color w:val="3184CF"/>
          <w:sz w:val="24"/>
          <w:szCs w:val="24"/>
          <w:lang w:val="en-US"/>
        </w:rPr>
        <w:t xml:space="preserve">Central Library Services </w:t>
      </w:r>
      <w:r w:rsidRPr="00870EDB">
        <w:rPr>
          <w:rFonts w:cstheme="minorHAnsi"/>
          <w:color w:val="2E2E2E"/>
          <w:sz w:val="24"/>
          <w:szCs w:val="24"/>
          <w:lang w:val="en-US"/>
        </w:rPr>
        <w:t>that supports this platform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 xml:space="preserve">- To use the e-Class e-learning platform, visit the local </w:t>
      </w:r>
      <w:r w:rsidRPr="00870EDB">
        <w:rPr>
          <w:rFonts w:cstheme="minorHAnsi"/>
          <w:color w:val="3184CF"/>
          <w:sz w:val="24"/>
          <w:szCs w:val="24"/>
          <w:lang w:val="en-US"/>
        </w:rPr>
        <w:t xml:space="preserve">e-Class </w:t>
      </w:r>
      <w:r w:rsidRPr="00870EDB">
        <w:rPr>
          <w:rFonts w:cstheme="minorHAnsi"/>
          <w:color w:val="2E2E2E"/>
          <w:sz w:val="24"/>
          <w:szCs w:val="24"/>
          <w:lang w:val="en-US"/>
        </w:rPr>
        <w:t>installation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>supported by the IT Center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3184CF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 xml:space="preserve">- To access your grades and lesson information visit the e-University </w:t>
      </w:r>
      <w:r w:rsidRPr="00870EDB">
        <w:rPr>
          <w:rFonts w:cstheme="minorHAnsi"/>
          <w:color w:val="3184CF"/>
          <w:sz w:val="24"/>
          <w:szCs w:val="24"/>
          <w:lang w:val="en-US"/>
        </w:rPr>
        <w:t>Student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3184CF"/>
          <w:sz w:val="24"/>
          <w:szCs w:val="24"/>
          <w:lang w:val="en-US"/>
        </w:rPr>
        <w:t xml:space="preserve">Information System </w:t>
      </w:r>
      <w:r w:rsidRPr="00870EDB">
        <w:rPr>
          <w:rFonts w:cstheme="minorHAnsi"/>
          <w:color w:val="2E2E2E"/>
          <w:sz w:val="24"/>
          <w:szCs w:val="24"/>
          <w:lang w:val="en-US"/>
        </w:rPr>
        <w:t>supported by the IT Center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b/>
          <w:bCs/>
          <w:color w:val="2E2E2E"/>
          <w:sz w:val="24"/>
          <w:szCs w:val="24"/>
          <w:lang w:val="en-US"/>
        </w:rPr>
      </w:pPr>
      <w:r w:rsidRPr="00870EDB">
        <w:rPr>
          <w:rFonts w:cstheme="minorHAnsi"/>
          <w:b/>
          <w:bCs/>
          <w:color w:val="2E2E2E"/>
          <w:sz w:val="24"/>
          <w:szCs w:val="24"/>
          <w:lang w:val="en-US"/>
        </w:rPr>
        <w:t>Contact Information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4"/>
          <w:szCs w:val="24"/>
          <w:lang w:val="en-US"/>
        </w:rPr>
        <w:t>You may contact the IT Center in the following ways: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0"/>
          <w:szCs w:val="20"/>
          <w:lang w:val="en-US"/>
        </w:rPr>
        <w:t xml:space="preserve">- </w:t>
      </w:r>
      <w:r w:rsidRPr="00870EDB">
        <w:rPr>
          <w:rFonts w:cstheme="minorHAnsi"/>
          <w:color w:val="2E2E2E"/>
          <w:sz w:val="24"/>
          <w:szCs w:val="24"/>
          <w:lang w:val="en-US"/>
        </w:rPr>
        <w:t>by phone: +30 2310 999000 (Mon - Fri, 08:15-15:00)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0"/>
          <w:szCs w:val="20"/>
          <w:lang w:val="en-US"/>
        </w:rPr>
        <w:t xml:space="preserve">- </w:t>
      </w:r>
      <w:r w:rsidRPr="00870EDB">
        <w:rPr>
          <w:rFonts w:cstheme="minorHAnsi"/>
          <w:color w:val="2E2E2E"/>
          <w:sz w:val="24"/>
          <w:szCs w:val="24"/>
          <w:lang w:val="en-US"/>
        </w:rPr>
        <w:t>by fax: +30 2310 999100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3184CF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0"/>
          <w:szCs w:val="20"/>
          <w:lang w:val="en-US"/>
        </w:rPr>
        <w:t xml:space="preserve">- </w:t>
      </w:r>
      <w:r w:rsidRPr="00870EDB">
        <w:rPr>
          <w:rFonts w:cstheme="minorHAnsi"/>
          <w:color w:val="2E2E2E"/>
          <w:sz w:val="24"/>
          <w:szCs w:val="24"/>
          <w:lang w:val="en-US"/>
        </w:rPr>
        <w:t xml:space="preserve">by e-mail: </w:t>
      </w:r>
      <w:r w:rsidRPr="00870EDB">
        <w:rPr>
          <w:rFonts w:cstheme="minorHAnsi"/>
          <w:color w:val="3184CF"/>
          <w:sz w:val="24"/>
          <w:szCs w:val="24"/>
          <w:lang w:val="en-US"/>
        </w:rPr>
        <w:t>support@auth.gr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3184CF"/>
          <w:sz w:val="24"/>
          <w:szCs w:val="24"/>
          <w:lang w:val="en-US"/>
        </w:rPr>
      </w:pPr>
      <w:r w:rsidRPr="00870EDB">
        <w:rPr>
          <w:rFonts w:cstheme="minorHAnsi"/>
          <w:color w:val="2E2E2E"/>
          <w:sz w:val="20"/>
          <w:szCs w:val="20"/>
          <w:lang w:val="en-US"/>
        </w:rPr>
        <w:t xml:space="preserve">- </w:t>
      </w:r>
      <w:r w:rsidRPr="00870EDB">
        <w:rPr>
          <w:rFonts w:cstheme="minorHAnsi"/>
          <w:color w:val="2E2E2E"/>
          <w:sz w:val="24"/>
          <w:szCs w:val="24"/>
          <w:lang w:val="en-US"/>
        </w:rPr>
        <w:t xml:space="preserve">by visiting the Helpdesk, located at the first floor of the </w:t>
      </w:r>
      <w:r w:rsidRPr="00870EDB">
        <w:rPr>
          <w:rFonts w:cstheme="minorHAnsi"/>
          <w:color w:val="3184CF"/>
          <w:sz w:val="24"/>
          <w:szCs w:val="24"/>
          <w:lang w:val="en-US"/>
        </w:rPr>
        <w:t>Central Library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2E2E2E"/>
          <w:sz w:val="24"/>
          <w:szCs w:val="24"/>
          <w:lang w:val="en-US"/>
        </w:rPr>
      </w:pPr>
      <w:r w:rsidRPr="00870EDB">
        <w:rPr>
          <w:rFonts w:cstheme="minorHAnsi"/>
          <w:color w:val="3184CF"/>
          <w:sz w:val="24"/>
          <w:szCs w:val="24"/>
          <w:lang w:val="en-US"/>
        </w:rPr>
        <w:t xml:space="preserve">Building </w:t>
      </w:r>
      <w:r w:rsidRPr="00870EDB">
        <w:rPr>
          <w:rFonts w:cstheme="minorHAnsi"/>
          <w:color w:val="2E2E2E"/>
          <w:sz w:val="24"/>
          <w:szCs w:val="24"/>
          <w:lang w:val="en-US"/>
        </w:rPr>
        <w:t>(Mon - Fri, 08:15-15:00)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b/>
          <w:bCs/>
          <w:color w:val="000000"/>
          <w:sz w:val="24"/>
          <w:szCs w:val="24"/>
          <w:lang w:val="en-US"/>
        </w:rPr>
      </w:pPr>
      <w:r w:rsidRPr="00870EDB">
        <w:rPr>
          <w:rFonts w:cstheme="minorHAnsi"/>
          <w:b/>
          <w:bCs/>
          <w:color w:val="000000"/>
          <w:sz w:val="24"/>
          <w:szCs w:val="24"/>
          <w:lang w:val="en-US"/>
        </w:rPr>
        <w:t>Useful Links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870EDB">
        <w:rPr>
          <w:rFonts w:cstheme="minorHAnsi"/>
          <w:color w:val="000000"/>
          <w:sz w:val="24"/>
          <w:szCs w:val="24"/>
          <w:lang w:val="en-US"/>
        </w:rPr>
        <w:t>- University Units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0000FF"/>
          <w:sz w:val="24"/>
          <w:szCs w:val="24"/>
          <w:lang w:val="en-US"/>
        </w:rPr>
      </w:pPr>
      <w:r w:rsidRPr="00870EDB">
        <w:rPr>
          <w:rFonts w:cstheme="minorHAnsi"/>
          <w:color w:val="0000FF"/>
          <w:sz w:val="24"/>
          <w:szCs w:val="24"/>
          <w:lang w:val="en-US"/>
        </w:rPr>
        <w:t>http://www.auth.gr/en/units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870EDB">
        <w:rPr>
          <w:rFonts w:cstheme="minorHAnsi"/>
          <w:color w:val="000000"/>
          <w:sz w:val="24"/>
          <w:szCs w:val="24"/>
          <w:lang w:val="en-US"/>
        </w:rPr>
        <w:t>- Services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0000FF"/>
          <w:sz w:val="24"/>
          <w:szCs w:val="24"/>
          <w:lang w:val="en-US"/>
        </w:rPr>
      </w:pPr>
      <w:r w:rsidRPr="00870EDB">
        <w:rPr>
          <w:rFonts w:cstheme="minorHAnsi"/>
          <w:color w:val="0000FF"/>
          <w:sz w:val="24"/>
          <w:szCs w:val="24"/>
          <w:lang w:val="en-US"/>
        </w:rPr>
        <w:t>http://auth.gr/en/services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870EDB">
        <w:rPr>
          <w:rFonts w:cstheme="minorHAnsi"/>
          <w:color w:val="000000"/>
          <w:sz w:val="24"/>
          <w:szCs w:val="24"/>
          <w:lang w:val="en-US"/>
        </w:rPr>
        <w:t>- E-services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0000FF"/>
          <w:sz w:val="24"/>
          <w:szCs w:val="24"/>
          <w:lang w:val="en-US"/>
        </w:rPr>
      </w:pPr>
      <w:r w:rsidRPr="00870EDB">
        <w:rPr>
          <w:rFonts w:cstheme="minorHAnsi"/>
          <w:color w:val="0000FF"/>
          <w:sz w:val="24"/>
          <w:szCs w:val="24"/>
          <w:lang w:val="en-US"/>
        </w:rPr>
        <w:t>http://it.auth.gr/en/services/eunivServices</w:t>
      </w:r>
    </w:p>
    <w:p w:rsidR="00870EDB" w:rsidRPr="00870EDB" w:rsidRDefault="00870EDB" w:rsidP="00870EDB">
      <w:pPr>
        <w:autoSpaceDE w:val="0"/>
        <w:autoSpaceDN w:val="0"/>
        <w:adjustRightInd w:val="0"/>
        <w:spacing w:after="0" w:line="360" w:lineRule="atLeast"/>
        <w:ind w:firstLine="288"/>
        <w:jc w:val="both"/>
        <w:rPr>
          <w:rFonts w:cstheme="minorHAnsi"/>
          <w:color w:val="000000"/>
          <w:sz w:val="24"/>
          <w:szCs w:val="24"/>
          <w:lang w:val="en-US"/>
        </w:rPr>
      </w:pPr>
      <w:r w:rsidRPr="00870EDB">
        <w:rPr>
          <w:rFonts w:cstheme="minorHAnsi"/>
          <w:color w:val="000000"/>
          <w:sz w:val="24"/>
          <w:szCs w:val="24"/>
          <w:lang w:val="en-US"/>
        </w:rPr>
        <w:t>- Facilities</w:t>
      </w:r>
    </w:p>
    <w:p w:rsidR="0009399A" w:rsidRPr="00870EDB" w:rsidRDefault="00870EDB" w:rsidP="00870EDB">
      <w:pPr>
        <w:spacing w:after="0" w:line="360" w:lineRule="atLeast"/>
        <w:ind w:firstLine="288"/>
        <w:jc w:val="both"/>
        <w:rPr>
          <w:rFonts w:cstheme="minorHAnsi"/>
          <w:lang w:val="en-US"/>
        </w:rPr>
      </w:pPr>
      <w:r w:rsidRPr="00870EDB">
        <w:rPr>
          <w:rFonts w:cstheme="minorHAnsi"/>
          <w:color w:val="0000FF"/>
          <w:sz w:val="24"/>
          <w:szCs w:val="24"/>
          <w:lang w:val="en-US"/>
        </w:rPr>
        <w:t>http://auth.gr/en/uni_sites</w:t>
      </w:r>
    </w:p>
    <w:sectPr w:rsidR="0009399A" w:rsidRPr="00870EDB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A1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B36F08"/>
    <w:multiLevelType w:val="hybridMultilevel"/>
    <w:tmpl w:val="8B9C7722"/>
    <w:lvl w:ilvl="0" w:tplc="CAB8A7F0"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D283A0E"/>
    <w:multiLevelType w:val="hybridMultilevel"/>
    <w:tmpl w:val="2B98C5BA"/>
    <w:lvl w:ilvl="0" w:tplc="CAB8A7F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0EDB"/>
    <w:rsid w:val="0009399A"/>
    <w:rsid w:val="00870EDB"/>
    <w:rsid w:val="00A95FE2"/>
    <w:rsid w:val="00AF1D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88BC98"/>
  <w15:chartTrackingRefBased/>
  <w15:docId w15:val="{B79076A8-DEB2-49B5-BFFD-562776D4E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0ED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525</Words>
  <Characters>2841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Ppolit</dc:creator>
  <cp:keywords/>
  <dc:description/>
  <cp:lastModifiedBy>Ppolit</cp:lastModifiedBy>
  <cp:revision>2</cp:revision>
  <dcterms:created xsi:type="dcterms:W3CDTF">2017-09-27T12:13:00Z</dcterms:created>
  <dcterms:modified xsi:type="dcterms:W3CDTF">2017-09-27T12:30:00Z</dcterms:modified>
</cp:coreProperties>
</file>